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56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东营盛昶石油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25日 上午至2023年05月2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