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江西达标环保科技有限公司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10335-2023-QEO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2023年05月12日 下午至2023年05月13日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2023-05-11 8:30:00下午至2023-05-11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江西达标环保科技有限公司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