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理想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8 8:00:00下午至2023-05-08 17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9日 下午至2023年05月10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