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市守一钛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5日 上午至2023年05月05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