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天冠智能科技有限公司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上午至2023年05月10日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8:30:00上午至2023-05-08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天冠智能科技有限公司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