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重庆创测科技有限公司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2023-05-03 8:30:00上午至2023-05-03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2023年05月04日 上午至2023年05月04日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