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2023年05月03日 上午至2023年05月03日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