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0520-2021-2023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沪航科技集团有限公司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2023年05月11日 上午至2023年05月11日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