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北京航天石化技术装备工程有限公司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20374-2023-SA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2023年05月18日 上午至2023年05月19日 下午 (共2.0天)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