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晋县润禾装饰材料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5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上午至2023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5 8:30:00上午至2023-05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晋县润禾装饰材料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