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杭州凯瑞劳动服务有限公司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应红艳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2023年05月06日 上午至2023年05月08日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史丽波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