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河北高地建筑配件制造有限公司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2023-05-04 8:30:00上午至2023-05-04 12:30:00下午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2023年05月05日 上午至2023年05月05日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