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河北高地建筑配件制造有限公司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2023-05-04 8:30:00上午至2023-05-04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河北高地建筑配件制造有限公司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