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203027-2023-Q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河北泽皓塑业有限公司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2020-N1QMS-1263722</w:t>
            </w:r>
          </w:p>
        </w:tc>
        <w:tc>
          <w:tcPr>
            <w:tcW w:w="3145" w:type="dxa"/>
            <w:vAlign w:val="center"/>
          </w:tcPr>
          <w:p w:rsidR="00A824E9">
            <w:pPr>
              <w:spacing w:line="360" w:lineRule="exact"/>
              <w:jc w:val="center"/>
              <w:rPr>
                <w:b/>
                <w:szCs w:val="21"/>
              </w:rPr>
            </w:pPr>
            <w:r>
              <w:rPr>
                <w:b/>
                <w:szCs w:val="21"/>
              </w:rPr>
              <w:t>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2023年05月12日 上午至2023年05月13日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石家庄市栾城区于底村南三环南行1.5公里</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石家庄市栾城区于底村南三环南行1.5公里</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