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D2" w:rsidRDefault="00D9792B" w:rsidP="0088528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524D2" w:rsidRDefault="00D9792B" w:rsidP="0088528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8524D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綦江县桥箱齿轮有限公司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8524D2" w:rsidRDefault="00D979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524D2" w:rsidRDefault="00D979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8524D2" w:rsidRDefault="00D9792B" w:rsidP="0088528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18.01.05</w:t>
            </w:r>
            <w:bookmarkEnd w:id="5"/>
          </w:p>
        </w:tc>
      </w:tr>
      <w:tr w:rsidR="008524D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>
              <w:rPr>
                <w:rFonts w:ascii="宋体" w:hAnsi="宋体" w:hint="eastAsia"/>
                <w:szCs w:val="21"/>
              </w:rPr>
              <w:t>汽车齿轮的加工</w:t>
            </w:r>
            <w:bookmarkEnd w:id="6"/>
          </w:p>
        </w:tc>
        <w:tc>
          <w:tcPr>
            <w:tcW w:w="1720" w:type="dxa"/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8524D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524D2" w:rsidRDefault="00D9792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524D2" w:rsidRDefault="00D9792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8524D2" w:rsidRDefault="00D9792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 w:rsidR="008524D2" w:rsidRDefault="008524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8524D2" w:rsidRDefault="008524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524D2" w:rsidRDefault="008524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524D2" w:rsidRDefault="008524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524D2" w:rsidRDefault="008524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524D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524D2" w:rsidRDefault="008524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8524D2" w:rsidRDefault="00D9792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8524D2" w:rsidRDefault="008524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8524D2" w:rsidRDefault="008524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524D2" w:rsidRDefault="008524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524D2" w:rsidRDefault="008524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524D2" w:rsidRDefault="008524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524D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8524D2" w:rsidRDefault="00885289">
            <w:pPr>
              <w:textAlignment w:val="baseline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坯件</w:t>
            </w:r>
            <w:r w:rsidR="00D9792B">
              <w:rPr>
                <w:rStyle w:val="NormalCharacter"/>
              </w:rPr>
              <w:t>——</w:t>
            </w:r>
            <w:r w:rsidR="00D9792B">
              <w:rPr>
                <w:rStyle w:val="NormalCharacter"/>
              </w:rPr>
              <w:t>车加工</w:t>
            </w:r>
            <w:r w:rsidR="00D9792B">
              <w:rPr>
                <w:rStyle w:val="NormalCharacter"/>
              </w:rPr>
              <w:t>——</w:t>
            </w:r>
            <w:r w:rsidR="00D9792B">
              <w:rPr>
                <w:rStyle w:val="NormalCharacter"/>
              </w:rPr>
              <w:t>制齿加工</w:t>
            </w:r>
            <w:r w:rsidR="00D9792B">
              <w:rPr>
                <w:rStyle w:val="NormalCharacter"/>
              </w:rPr>
              <w:t>——</w:t>
            </w:r>
            <w:r w:rsidR="00D9792B">
              <w:rPr>
                <w:rStyle w:val="NormalCharacter"/>
              </w:rPr>
              <w:t>热处理（外协）</w:t>
            </w:r>
            <w:r w:rsidR="00D9792B">
              <w:rPr>
                <w:rStyle w:val="NormalCharacter"/>
                <w:rFonts w:ascii="宋体" w:hAnsi="宋体"/>
                <w:szCs w:val="24"/>
              </w:rPr>
              <w:t>——</w:t>
            </w:r>
            <w:r w:rsidR="00D9792B">
              <w:rPr>
                <w:rStyle w:val="NormalCharacter"/>
              </w:rPr>
              <w:t>磨削加工</w:t>
            </w:r>
            <w:r w:rsidR="00D9792B">
              <w:rPr>
                <w:rStyle w:val="NormalCharacter"/>
              </w:rPr>
              <w:t>——</w:t>
            </w:r>
            <w:r w:rsidR="00D9792B">
              <w:rPr>
                <w:rStyle w:val="NormalCharacter"/>
              </w:rPr>
              <w:t>终检</w:t>
            </w:r>
            <w:r w:rsidR="00D9792B">
              <w:rPr>
                <w:rStyle w:val="NormalCharacter"/>
              </w:rPr>
              <w:t>——</w:t>
            </w:r>
            <w:r w:rsidR="00D9792B">
              <w:rPr>
                <w:rStyle w:val="NormalCharacter"/>
              </w:rPr>
              <w:t>清洗</w:t>
            </w:r>
            <w:r w:rsidR="00D9792B">
              <w:rPr>
                <w:rStyle w:val="NormalCharacter"/>
              </w:rPr>
              <w:t>——</w:t>
            </w:r>
            <w:r w:rsidR="00D9792B">
              <w:rPr>
                <w:rStyle w:val="NormalCharacter"/>
              </w:rPr>
              <w:t>包装入库</w:t>
            </w:r>
          </w:p>
          <w:p w:rsidR="008524D2" w:rsidRDefault="008524D2">
            <w:pPr>
              <w:textAlignment w:val="baseline"/>
              <w:rPr>
                <w:rStyle w:val="NormalCharacter"/>
              </w:rPr>
            </w:pPr>
          </w:p>
          <w:p w:rsidR="008524D2" w:rsidRDefault="008524D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524D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24D2" w:rsidRDefault="00D979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524D2" w:rsidRDefault="00D979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524D2" w:rsidRDefault="00D979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8524D2" w:rsidRDefault="008524D2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8524D2" w:rsidRDefault="00D9792B">
            <w:pPr>
              <w:snapToGrid w:val="0"/>
              <w:spacing w:line="280" w:lineRule="exact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特殊过程</w:t>
            </w:r>
            <w:r>
              <w:rPr>
                <w:rStyle w:val="NormalCharacter"/>
                <w:rFonts w:ascii="宋体" w:hAnsi="宋体" w:hint="eastAsia"/>
                <w:szCs w:val="24"/>
              </w:rPr>
              <w:t>为热处理，该过程为外包，按采购控制程序进行控制</w:t>
            </w:r>
            <w:r>
              <w:rPr>
                <w:rStyle w:val="NormalCharacter"/>
                <w:rFonts w:ascii="宋体" w:hAnsi="宋体"/>
                <w:szCs w:val="24"/>
              </w:rPr>
              <w:t>。</w:t>
            </w:r>
          </w:p>
          <w:p w:rsidR="008524D2" w:rsidRDefault="00D9792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Style w:val="NormalCharacter"/>
                <w:rFonts w:ascii="宋体" w:hAnsi="宋体" w:hint="eastAsia"/>
                <w:szCs w:val="24"/>
              </w:rPr>
              <w:t>关键过程为制齿加工</w:t>
            </w:r>
          </w:p>
        </w:tc>
      </w:tr>
      <w:tr w:rsidR="008524D2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24D2" w:rsidRDefault="00D979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524D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24D2" w:rsidRDefault="00D979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524D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24D2" w:rsidRDefault="00D9792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8524D2" w:rsidRDefault="00D9792B">
            <w:r>
              <w:rPr>
                <w:rFonts w:hint="eastAsia"/>
              </w:rPr>
              <w:t>汽车渗碳齿轮金相检验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QC/262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1999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hint="eastAsia"/>
              </w:rPr>
              <w:t>切削加工通用工艺守则</w:t>
            </w:r>
            <w:r>
              <w:t> </w:t>
            </w:r>
            <w:r>
              <w:rPr>
                <w:rFonts w:hint="eastAsia"/>
              </w:rPr>
              <w:t>齿轮加工</w:t>
            </w:r>
            <w:r>
              <w:rPr>
                <w:rFonts w:hint="eastAsia"/>
              </w:rPr>
              <w:t>JB-T 9168.11-1998</w:t>
            </w:r>
          </w:p>
          <w:p w:rsidR="008524D2" w:rsidRDefault="008524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524D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24D2" w:rsidRDefault="00D9792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2"/>
              </w:rPr>
              <w:t>无</w:t>
            </w:r>
          </w:p>
        </w:tc>
      </w:tr>
      <w:tr w:rsidR="008524D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8524D2" w:rsidRDefault="00D979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8524D2" w:rsidRDefault="008524D2">
      <w:pPr>
        <w:snapToGrid w:val="0"/>
        <w:rPr>
          <w:rFonts w:ascii="宋体"/>
          <w:b/>
          <w:sz w:val="22"/>
          <w:szCs w:val="22"/>
        </w:rPr>
      </w:pPr>
    </w:p>
    <w:p w:rsidR="008524D2" w:rsidRDefault="00D9792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 w:rsidR="00885289">
        <w:rPr>
          <w:rFonts w:ascii="宋体" w:hint="eastAsia"/>
          <w:b/>
          <w:sz w:val="18"/>
          <w:szCs w:val="18"/>
        </w:rPr>
        <w:t xml:space="preserve">文平    </w:t>
      </w:r>
      <w:r>
        <w:rPr>
          <w:rFonts w:ascii="宋体" w:hint="eastAsia"/>
          <w:b/>
          <w:sz w:val="18"/>
          <w:szCs w:val="18"/>
        </w:rPr>
        <w:t xml:space="preserve">  </w:t>
      </w:r>
      <w:bookmarkStart w:id="7" w:name="_GoBack"/>
      <w:bookmarkEnd w:id="7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885289">
        <w:rPr>
          <w:rFonts w:hint="eastAsia"/>
          <w:b/>
          <w:sz w:val="18"/>
          <w:szCs w:val="18"/>
        </w:rPr>
        <w:t>2020.3.1</w:t>
      </w:r>
      <w:r>
        <w:rPr>
          <w:rFonts w:hint="eastAsia"/>
          <w:b/>
          <w:sz w:val="18"/>
          <w:szCs w:val="18"/>
        </w:rPr>
        <w:t xml:space="preserve">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885289">
        <w:rPr>
          <w:rFonts w:ascii="宋体" w:hint="eastAsia"/>
          <w:b/>
          <w:sz w:val="18"/>
          <w:szCs w:val="18"/>
        </w:rPr>
        <w:t xml:space="preserve">文平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85289">
        <w:rPr>
          <w:rFonts w:hint="eastAsia"/>
          <w:b/>
          <w:sz w:val="18"/>
          <w:szCs w:val="18"/>
        </w:rPr>
        <w:t>2020.3.1</w:t>
      </w:r>
    </w:p>
    <w:p w:rsidR="008524D2" w:rsidRPr="00885289" w:rsidRDefault="008524D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8524D2" w:rsidRDefault="00D9792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8524D2" w:rsidSect="008524D2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2B" w:rsidRDefault="00D9792B" w:rsidP="008524D2">
      <w:r>
        <w:separator/>
      </w:r>
    </w:p>
  </w:endnote>
  <w:endnote w:type="continuationSeparator" w:id="1">
    <w:p w:rsidR="00D9792B" w:rsidRDefault="00D9792B" w:rsidP="0085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2B" w:rsidRDefault="00D9792B" w:rsidP="008524D2">
      <w:r>
        <w:separator/>
      </w:r>
    </w:p>
  </w:footnote>
  <w:footnote w:type="continuationSeparator" w:id="1">
    <w:p w:rsidR="00D9792B" w:rsidRDefault="00D9792B" w:rsidP="00852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D2" w:rsidRDefault="008524D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524D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D9792B">
      <w:rPr>
        <w:rStyle w:val="CharChar1"/>
        <w:rFonts w:hint="default"/>
      </w:rPr>
      <w:t>北京国标联合认证有限公司</w:t>
    </w:r>
    <w:r w:rsidR="00D9792B">
      <w:rPr>
        <w:rStyle w:val="CharChar1"/>
        <w:rFonts w:hint="default"/>
      </w:rPr>
      <w:tab/>
    </w:r>
    <w:r w:rsidR="00D9792B">
      <w:rPr>
        <w:rStyle w:val="CharChar1"/>
        <w:rFonts w:hint="default"/>
      </w:rPr>
      <w:tab/>
    </w:r>
    <w:r w:rsidR="00D9792B">
      <w:rPr>
        <w:rStyle w:val="CharChar1"/>
        <w:rFonts w:hint="default"/>
      </w:rPr>
      <w:tab/>
    </w:r>
  </w:p>
  <w:p w:rsidR="008524D2" w:rsidRDefault="008524D2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8524D2" w:rsidRDefault="00D9792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9792B">
      <w:rPr>
        <w:rStyle w:val="CharChar1"/>
        <w:rFonts w:hint="default"/>
        <w:w w:val="90"/>
      </w:rPr>
      <w:t>Beijing International Standard united Certification Co.,Ltd.</w:t>
    </w:r>
  </w:p>
  <w:p w:rsidR="008524D2" w:rsidRDefault="008524D2">
    <w:pPr>
      <w:pStyle w:val="a5"/>
    </w:pPr>
  </w:p>
  <w:p w:rsidR="008524D2" w:rsidRDefault="008524D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2"/>
    <w:rsid w:val="008524D2"/>
    <w:rsid w:val="00885289"/>
    <w:rsid w:val="00D9792B"/>
    <w:rsid w:val="288C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8524D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4D2"/>
    <w:rPr>
      <w:sz w:val="18"/>
      <w:szCs w:val="18"/>
    </w:rPr>
  </w:style>
  <w:style w:type="paragraph" w:styleId="a4">
    <w:name w:val="footer"/>
    <w:basedOn w:val="a"/>
    <w:link w:val="Char0"/>
    <w:uiPriority w:val="99"/>
    <w:rsid w:val="00852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52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524D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8524D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8524D2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524D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NormalCharacter">
    <w:name w:val="NormalCharacter"/>
    <w:rsid w:val="008524D2"/>
    <w:rPr>
      <w:rFonts w:ascii="Times New Roman" w:eastAsia="宋体" w:hAnsi="Times New Roman" w:cs="Times New Roman"/>
      <w:kern w:val="2"/>
      <w:sz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2020-03-04T06:32:00Z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