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北京铁五院工程机械有限公司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2023年05月07日 上午至2023年05月07日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朱晓丽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