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0476-2022-QEO-2023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北京铁五院工程机械有限公司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夏爱俭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2022-N1OHSMS-1205805</w:t>
            </w:r>
          </w:p>
          <w:p w:rsidR="00F9189D">
            <w:pPr>
              <w:spacing w:line="360" w:lineRule="auto"/>
              <w:jc w:val="center"/>
              <w:rPr>
                <w:b/>
                <w:szCs w:val="21"/>
              </w:rPr>
            </w:pPr>
            <w:r>
              <w:rPr>
                <w:b/>
                <w:szCs w:val="21"/>
              </w:rPr>
              <w:t>2021-N1EMS-3205805</w:t>
            </w:r>
          </w:p>
          <w:p w:rsidR="00F9189D">
            <w:pPr>
              <w:spacing w:line="360" w:lineRule="auto"/>
              <w:jc w:val="center"/>
              <w:rPr>
                <w:b/>
                <w:szCs w:val="21"/>
              </w:rPr>
            </w:pPr>
            <w:r>
              <w:rPr>
                <w:b/>
                <w:szCs w:val="21"/>
              </w:rPr>
              <w:t>2021-N1QMS-3205805</w:t>
            </w:r>
          </w:p>
        </w:tc>
        <w:tc>
          <w:tcPr>
            <w:tcW w:w="3145" w:type="dxa"/>
            <w:vAlign w:val="center"/>
          </w:tcPr>
          <w:p w:rsidR="00F9189D">
            <w:pPr>
              <w:spacing w:line="360" w:lineRule="auto"/>
              <w:jc w:val="center"/>
              <w:rPr>
                <w:b/>
                <w:szCs w:val="21"/>
              </w:rPr>
            </w:pPr>
            <w:r>
              <w:rPr>
                <w:b/>
                <w:szCs w:val="21"/>
              </w:rPr>
              <w:t>O:29.12.00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Q:29.12.00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2022-N1OHSMS-1226516</w:t>
            </w:r>
          </w:p>
          <w:p w:rsidR="00F9189D">
            <w:pPr>
              <w:spacing w:line="360" w:lineRule="auto"/>
              <w:jc w:val="center"/>
              <w:rPr>
                <w:b/>
                <w:szCs w:val="21"/>
              </w:rPr>
            </w:pPr>
            <w:r>
              <w:rPr>
                <w:b/>
                <w:szCs w:val="21"/>
              </w:rPr>
              <w:t>2021-N1EMS-1226516</w:t>
            </w:r>
          </w:p>
          <w:p w:rsidR="00F9189D">
            <w:pPr>
              <w:spacing w:line="360" w:lineRule="auto"/>
              <w:jc w:val="center"/>
              <w:rPr>
                <w:b/>
                <w:szCs w:val="21"/>
              </w:rPr>
            </w:pPr>
            <w:r>
              <w:rPr>
                <w:b/>
                <w:szCs w:val="21"/>
              </w:rPr>
              <w:t>2020-N1QMS-1226516</w:t>
            </w:r>
          </w:p>
        </w:tc>
        <w:tc>
          <w:tcPr>
            <w:tcW w:w="3145" w:type="dxa"/>
            <w:vAlign w:val="center"/>
          </w:tcPr>
          <w:p w:rsidR="00F9189D">
            <w:pPr>
              <w:spacing w:line="360" w:lineRule="auto"/>
              <w:jc w:val="center"/>
              <w:rPr>
                <w:b/>
                <w:szCs w:val="21"/>
              </w:rPr>
            </w:pPr>
            <w:r>
              <w:rPr>
                <w:b/>
                <w:szCs w:val="21"/>
              </w:rPr>
              <w:t>O:17.06.01,18.02.02,29.12.00</w:t>
            </w:r>
          </w:p>
          <w:p w:rsidR="00F9189D">
            <w:pPr>
              <w:spacing w:line="360" w:lineRule="auto"/>
              <w:jc w:val="center"/>
              <w:rPr>
                <w:b/>
                <w:szCs w:val="21"/>
              </w:rPr>
            </w:pPr>
            <w:r>
              <w:rPr>
                <w:b/>
                <w:szCs w:val="21"/>
              </w:rPr>
              <w:t>E:17.06.01,18.02.02,29.12.00</w:t>
            </w:r>
          </w:p>
          <w:p w:rsidR="00F9189D">
            <w:pPr>
              <w:spacing w:line="360" w:lineRule="auto"/>
              <w:jc w:val="center"/>
              <w:rPr>
                <w:b/>
                <w:szCs w:val="21"/>
              </w:rPr>
            </w:pPr>
            <w:r>
              <w:rPr>
                <w:b/>
                <w:szCs w:val="21"/>
              </w:rPr>
              <w:t>Q:17.06.01,18.02.02,29.12.00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职业健康安全管理体系,环境管理体系,质量管理体系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ISO45001：2018,E：GB/T 24001-2016/ISO14001:2015,Q：GB/T19001-2016/ISO9001:2015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2023年05月07日 上午至2023年05月07日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北京市大兴区工业开发区科苑路18号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北京市大兴区康庄路9号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