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四川外恩企业管理有限公司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2023-04-23 8:30:00上午至2023-04-23 12:30:00上午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2023年04月24日 上午至2023年04月25日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宋明珠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