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东营金尧商贸有限公司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2023年04月29日 下午至2023年05月02日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2023-04-30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东营金尧商贸有限公司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