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山东九商定向钻探有限公司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姜海军</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组长</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Q:审核员</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E:审核员</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O:审核员</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2022-N1QMS-4073544</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2022-N1EMS-4073544</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2023-N1OHSMS-4073544</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Q:29.12.00</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E:29.12.00</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2023-04-24 8:30:00下午至2023-04-24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山东省聊城市高新区许营镇燕山路东、天津路南颐德电气院内2#办公室1楼101室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山东省聊城市高新区许营镇燕山路东、天津路南颐德电气院内2#办公室1楼101室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2023年04月25日 下午至2023年04月27日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