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河北章驰管道安装工程有限公司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2023年04月30日 上午至2023年05月03日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