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028-2022-QJEO-2023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远辰建设有限责任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752408519N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河北远辰建设有限责任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河北省张家口市蔚县蔚州镇阳光新城 6-1-3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石家庄桥西区红滨路5号华诚商务3楼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EC：建筑工程施工总承包贰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施工总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施工总承包贰级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河北远辰建设有限责任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河北省张家口市蔚县蔚州镇阳光新城 6-1-3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石家庄桥西区红滨路5号华诚商务3楼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EC：建筑工程施工总承包贰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施工总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施工总承包贰级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