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宝鸡市金心泵业制造有限责任公司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2023年04月17日 上午至2023年04月17日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