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奥本电气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299-2022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4月25日 上午至2023年04月25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