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10342-2023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沙钢集团安阳永兴特钢有限公司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2023年04月18日 上午至2023年04月19日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