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30347-2023-QEO</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四川云途时代信息技术有限公司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91510100342985225B</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Q:认可,E:认可,O:认可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Q:7,E:7,O:7</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四川云途时代信息技术有限公司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四川省成都市高新区天目路77号10栋2单元7楼701号</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四川省成都市高新区天目路77号10栋2单元7楼701号</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四川云途时代信息技术有限公司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成都金牛高科技产业园信息园西路81号的“兴盛国际商务总部”1栋13层1-2号</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