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保定源启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17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23日 上午至2023年04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