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合肥居安物业管理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500-2021-EI-2023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