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襄阳华壁新型建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传友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9日 上午至2023年04月2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