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0270-2022-QEO-2023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石家庄三德办公家具有限公司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石家庄三德办公家具有限公司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石家庄市栾城区东许营村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石家庄市栾城区东许营村</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郭向乐</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13582165655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郭向乐</w:t>
            </w:r>
            <w:bookmarkEnd w:id="13"/>
          </w:p>
        </w:tc>
        <w:tc>
          <w:tcPr>
            <w:tcW w:w="1313" w:type="dxa"/>
            <w:vAlign w:val="center"/>
          </w:tcPr>
          <w:p w:rsidR="00190ED2">
            <w:r>
              <w:rPr>
                <w:rFonts w:hint="eastAsia"/>
              </w:rPr>
              <w:t>管理者代表</w:t>
            </w:r>
          </w:p>
        </w:tc>
        <w:tc>
          <w:tcPr>
            <w:tcW w:w="2180" w:type="dxa"/>
          </w:tcPr>
          <w:p w:rsidR="00190ED2">
            <w:bookmarkStart w:id="14" w:name="管理者代表"/>
            <w:r>
              <w:t>郭向乐</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2023年04月12日 上午至2023年04月12日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Q：钢木、钢制办公家具的生产</w:t>
            </w:r>
          </w:p>
          <w:p w:rsidR="004130A1" w:rsidP="0009161C">
            <w:r>
              <w:t>E：钢木、钢制办公家具的生产所涉及场所的相关环境管理活动</w:t>
            </w:r>
          </w:p>
          <w:p w:rsidR="004130A1" w:rsidP="0009161C">
            <w:r>
              <w:t>O：钢木、钢制办公家具的生产所涉及场所的相关职业健康安全管理活动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Q：23.01.01</w:t>
            </w:r>
          </w:p>
          <w:p w:rsidR="004130A1">
            <w:r>
              <w:t>E：23.01.01</w:t>
            </w:r>
          </w:p>
          <w:p w:rsidR="004130A1">
            <w:r>
              <w:t>O：23.01.01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2022-N1QMS-4022240</w:t>
            </w:r>
          </w:p>
          <w:p w:rsidR="00190ED2">
            <w:r>
              <w:t>2022-N1EMS-4022240</w:t>
            </w:r>
          </w:p>
          <w:p w:rsidR="00190ED2">
            <w:r>
              <w:t>2023-N1OHSMS-4022240</w:t>
            </w:r>
          </w:p>
        </w:tc>
        <w:tc>
          <w:tcPr>
            <w:tcW w:w="2179" w:type="dxa"/>
            <w:vAlign w:val="center"/>
          </w:tcPr>
          <w:p w:rsidR="00190ED2">
            <w:r>
              <w:t>Q:23.01.01</w:t>
            </w:r>
          </w:p>
          <w:p w:rsidR="00190ED2">
            <w:r>
              <w:t>E:23.01.01</w:t>
            </w:r>
          </w:p>
          <w:p w:rsidR="00190ED2">
            <w:r>
              <w:t>O:23.01.01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