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30340-2023-QE</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浙鹏实业集团有限公司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陈伟</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91510182MA6CEU859C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浙鹏实业集团有限公司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Q：纺织品面料的销售</w:t>
            </w:r>
          </w:p>
          <w:p w:rsidR="001A196B">
            <w:pPr>
              <w:snapToGrid w:val="0"/>
              <w:spacing w:line="0" w:lineRule="atLeast"/>
              <w:jc w:val="left"/>
              <w:rPr>
                <w:sz w:val="22"/>
                <w:szCs w:val="22"/>
              </w:rPr>
            </w:pPr>
            <w:r>
              <w:rPr>
                <w:sz w:val="22"/>
                <w:szCs w:val="22"/>
              </w:rPr>
              <w:t>E：纺织品面料的销售所涉及场所的相关环境管理活动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四川省成都市彭州市致和街道清白江东路111号2栋1-3层</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四川省成都市彭州市致和街道清白江东路111号2栋1-3层</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浙鹏实业集团有限公司</w:t>
      </w:r>
      <w:bookmarkEnd w:id="23"/>
      <w:r>
        <w:rPr>
          <w:rFonts w:hint="eastAsia"/>
          <w:b/>
          <w:color w:val="000000" w:themeColor="text1"/>
          <w:sz w:val="22"/>
          <w:szCs w:val="22"/>
        </w:rPr>
        <w:t>证书注册号：</w:t>
      </w:r>
      <w:bookmarkStart w:id="24" w:name="证书编号Add1"/>
      <w:r>
        <w:rPr>
          <w:b/>
          <w:color w:val="000000" w:themeColor="text1"/>
          <w:sz w:val="22"/>
          <w:szCs w:val="22"/>
        </w:rPr>
        <w:t>Q:,E:</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四川省成都市彭州市致和街道清白江东路111号2栋1-3层</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