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山东兆辉家具有限公司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0220-2022-SE-2023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山东省潍坊市安丘经济开发区新安路与闰成街交叉口东南角20米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柴琰琰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山东省潍坊市安丘经济开发区新安路与闰成街交叉口东南角20米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柴琰琰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、金属家具、办公家具、教学家具、公寓家具、实验室家具、医用家具、酒店家具、居室家具、厨房家具、卫浴家具、餐厅家具、宾馆家具、公共场所家具、户外家具、部队家具、疗养院家具（材质种类含人造板/中密度板/多层板/实木颗粒板/刨花板/三聚氰胺板/实木指接板/防火板/抗倍特板/实芯理化板/实木/布艺/金属/木质/竹类/藤制/铝合金/玻璃/不锈钢/人造石/大理石/石英石）的生产及销售所涉及的商品售后服务成熟度（销售的技术支持、配送安装、维修服务、退换货、投诉处理）十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