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0379-2022-Q-2023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江西顾特乐精藏科技有限公司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江西顾特乐精藏科技有限公司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江西省宜春市樟树市张家山工业园十号路东侧</w:t>
            </w:r>
            <w:bookmarkEnd w:id="6"/>
          </w:p>
        </w:tc>
        <w:tc>
          <w:tcPr>
            <w:tcW w:w="1242" w:type="dxa"/>
            <w:vMerge w:val="restart"/>
            <w:vAlign w:val="center"/>
          </w:tcPr>
          <w:p>
            <w:r>
              <w:rPr>
                <w:rFonts w:hint="eastAsia"/>
              </w:rPr>
              <w:t>邮编</w:t>
            </w:r>
          </w:p>
        </w:tc>
        <w:tc>
          <w:tcPr>
            <w:tcW w:w="1771" w:type="dxa"/>
          </w:tcPr>
          <w:p>
            <w:bookmarkStart w:id="7" w:name="注册邮编"/>
            <w:r>
              <w:t>331200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江西省宜春市樟树市张家山工业园十号路东侧</w:t>
            </w:r>
            <w:bookmarkEnd w:id="8"/>
          </w:p>
        </w:tc>
        <w:tc>
          <w:tcPr>
            <w:tcW w:w="1242" w:type="dxa"/>
            <w:vMerge w:val="continue"/>
            <w:vAlign w:val="center"/>
          </w:tcPr>
          <w:p/>
        </w:tc>
        <w:tc>
          <w:tcPr>
            <w:tcW w:w="1771" w:type="dxa"/>
          </w:tcPr>
          <w:p>
            <w:bookmarkStart w:id="9" w:name="办公邮编"/>
            <w:r>
              <w:t>331200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杨蓉</w:t>
            </w:r>
            <w:bookmarkEnd w:id="10"/>
          </w:p>
        </w:tc>
        <w:tc>
          <w:tcPr>
            <w:tcW w:w="1313" w:type="dxa"/>
            <w:vAlign w:val="center"/>
          </w:tcPr>
          <w:p>
            <w:r>
              <w:rPr>
                <w:rFonts w:hint="eastAsia"/>
              </w:rPr>
              <w:t>电话.</w:t>
            </w:r>
          </w:p>
        </w:tc>
        <w:tc>
          <w:tcPr>
            <w:tcW w:w="2180" w:type="dxa"/>
            <w:vAlign w:val="center"/>
          </w:tcPr>
          <w:p>
            <w:bookmarkStart w:id="11" w:name="联系人电话"/>
            <w:r>
              <w:t>13517055733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汪长虹</w:t>
            </w:r>
            <w:bookmarkEnd w:id="13"/>
          </w:p>
        </w:tc>
        <w:tc>
          <w:tcPr>
            <w:tcW w:w="1313" w:type="dxa"/>
            <w:vAlign w:val="center"/>
          </w:tcPr>
          <w:p>
            <w:r>
              <w:rPr>
                <w:rFonts w:hint="eastAsia"/>
              </w:rPr>
              <w:t>管理者代表</w:t>
            </w:r>
          </w:p>
        </w:tc>
        <w:tc>
          <w:tcPr>
            <w:tcW w:w="2180" w:type="dxa"/>
          </w:tcPr>
          <w:p>
            <w:bookmarkStart w:id="14" w:name="管理者代表"/>
            <w:r>
              <w:t>杨蓉</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r>
              <w:rPr>
                <w:rFonts w:hint="eastAsia" w:ascii="宋体" w:hAnsi="宋体" w:cs="宋体"/>
                <w:color w:val="000000"/>
                <w:kern w:val="0"/>
                <w:szCs w:val="21"/>
              </w:rPr>
              <w:t xml:space="preserve"> </w:t>
            </w:r>
            <w:bookmarkStart w:id="15" w:name="审核日期"/>
            <w:r>
              <w:rPr>
                <w:rFonts w:hint="eastAsia" w:ascii="宋体" w:hAnsi="宋体" w:cs="宋体"/>
                <w:color w:val="000000"/>
                <w:kern w:val="0"/>
                <w:szCs w:val="21"/>
              </w:rPr>
              <w:t xml:space="preserve">2023年04月19日 </w:t>
            </w:r>
            <w:r>
              <w:rPr>
                <w:rFonts w:hint="eastAsia" w:ascii="宋体" w:hAnsi="宋体" w:cs="宋体"/>
                <w:color w:val="000000"/>
                <w:kern w:val="0"/>
                <w:szCs w:val="21"/>
                <w:lang w:val="en-US" w:eastAsia="zh-CN"/>
              </w:rPr>
              <w:t>上</w:t>
            </w:r>
            <w:r>
              <w:rPr>
                <w:rFonts w:hint="eastAsia" w:ascii="宋体" w:hAnsi="宋体" w:cs="宋体"/>
                <w:color w:val="000000"/>
                <w:kern w:val="0"/>
                <w:szCs w:val="21"/>
              </w:rPr>
              <w:t>午至2023年04月2</w:t>
            </w:r>
            <w:r>
              <w:rPr>
                <w:rFonts w:hint="eastAsia" w:ascii="宋体" w:hAnsi="宋体" w:cs="宋体"/>
                <w:color w:val="000000"/>
                <w:kern w:val="0"/>
                <w:szCs w:val="21"/>
                <w:lang w:val="en-US" w:eastAsia="zh-CN"/>
              </w:rPr>
              <w:t>0</w:t>
            </w:r>
            <w:r>
              <w:rPr>
                <w:rFonts w:hint="eastAsia" w:ascii="宋体" w:hAnsi="宋体" w:cs="宋体"/>
                <w:color w:val="000000"/>
                <w:kern w:val="0"/>
                <w:szCs w:val="21"/>
              </w:rPr>
              <w:t xml:space="preserve">日 </w:t>
            </w:r>
            <w:r>
              <w:rPr>
                <w:rFonts w:hint="eastAsia" w:ascii="宋体" w:hAnsi="宋体" w:cs="宋体"/>
                <w:color w:val="000000"/>
                <w:kern w:val="0"/>
                <w:szCs w:val="21"/>
                <w:lang w:val="en-US" w:eastAsia="zh-CN"/>
              </w:rPr>
              <w:t>下</w:t>
            </w:r>
            <w:r>
              <w:rPr>
                <w:rFonts w:hint="eastAsia" w:ascii="宋体" w:hAnsi="宋体" w:cs="宋体"/>
                <w:color w:val="000000"/>
                <w:kern w:val="0"/>
                <w:szCs w:val="21"/>
              </w:rPr>
              <w:t>午</w:t>
            </w:r>
            <w:bookmarkEnd w:id="15"/>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Q：骨灰盒存放架（福寿架）的设计、生产；火化机、焚烧炉、祭祀炉、尾气净化设备、骨灰盒、水晶棺、太平柜的销售</w:t>
            </w:r>
          </w:p>
          <w:p>
            <w:r>
              <w:t>E：骨灰盒存放架（福寿架）的设计、生产；火化机、焚烧炉、祭祀炉、尾气净化设备、骨灰盒、水晶棺、太平柜的销售所涉及场所的相关环境管理活动</w:t>
            </w:r>
          </w:p>
          <w:p>
            <w:r>
              <w:t>O：骨灰盒存放架（福寿架）的设计、生产；火化机、焚烧炉、祭祀炉、尾气净化设备、骨灰盒、水晶棺、太平柜的销售所涉及场所的相关职业健康安全管理活动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Q：23.01.01;29.12.00</w:t>
            </w:r>
          </w:p>
          <w:p>
            <w:r>
              <w:t>E：23.01.01;29.12.00</w:t>
            </w:r>
          </w:p>
          <w:p>
            <w:r>
              <w:t>O：23.01.01;29.12.00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年月日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文波</w:t>
            </w:r>
          </w:p>
        </w:tc>
        <w:tc>
          <w:tcPr>
            <w:tcW w:w="1089" w:type="dxa"/>
            <w:vAlign w:val="center"/>
          </w:tcPr>
          <w:p>
            <w:r>
              <w:t>组长</w:t>
            </w:r>
          </w:p>
        </w:tc>
        <w:tc>
          <w:tcPr>
            <w:tcW w:w="711" w:type="dxa"/>
            <w:vAlign w:val="center"/>
          </w:tcPr>
          <w:p>
            <w:r>
              <w:t>男</w:t>
            </w:r>
          </w:p>
        </w:tc>
        <w:tc>
          <w:tcPr>
            <w:tcW w:w="3870" w:type="dxa"/>
            <w:vAlign w:val="center"/>
          </w:tcPr>
          <w:p>
            <w:r>
              <w:t>2022-N1QMS-2257737</w:t>
            </w:r>
          </w:p>
          <w:p>
            <w:r>
              <w:t>2022-N1EMS-2257737</w:t>
            </w:r>
          </w:p>
          <w:p>
            <w:r>
              <w:t>2023-N1OHSMS-2257737</w:t>
            </w:r>
          </w:p>
        </w:tc>
        <w:tc>
          <w:tcPr>
            <w:tcW w:w="2179" w:type="dxa"/>
            <w:vAlign w:val="center"/>
          </w:tcPr>
          <w:p>
            <w:r>
              <w:t>Q:23.01.01,29.12.00</w:t>
            </w:r>
          </w:p>
          <w:p>
            <w:r>
              <w:t>E:23.01.01,29.12.00</w:t>
            </w:r>
          </w:p>
          <w:p>
            <w:r>
              <w:t>O:23.01.01,29.12.00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喻荣秋</w:t>
            </w:r>
          </w:p>
        </w:tc>
        <w:tc>
          <w:tcPr>
            <w:tcW w:w="1089" w:type="dxa"/>
            <w:vAlign w:val="center"/>
          </w:tcPr>
          <w:p>
            <w:r>
              <w:t>组员</w:t>
            </w:r>
          </w:p>
        </w:tc>
        <w:tc>
          <w:tcPr>
            <w:tcW w:w="711" w:type="dxa"/>
            <w:vAlign w:val="center"/>
          </w:tcPr>
          <w:p>
            <w:r>
              <w:t>女</w:t>
            </w:r>
          </w:p>
        </w:tc>
        <w:tc>
          <w:tcPr>
            <w:tcW w:w="3870" w:type="dxa"/>
            <w:vAlign w:val="center"/>
          </w:tcPr>
          <w:p>
            <w:r>
              <w:t>2021-N1QMS-1274747</w:t>
            </w:r>
          </w:p>
          <w:p>
            <w:r>
              <w:t>2021-N1EMS-1274747</w:t>
            </w:r>
          </w:p>
          <w:p>
            <w:r>
              <w:t>2022-N0OHSMS-1274747</w:t>
            </w:r>
          </w:p>
        </w:tc>
        <w:tc>
          <w:tcPr>
            <w:tcW w:w="2179" w:type="dxa"/>
            <w:vAlign w:val="center"/>
          </w:tcPr>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lang w:val="en-GB"/>
                    </w:rPr>
                  </w:pPr>
                </w:p>
              </w:tc>
              <w:tc>
                <w:tcPr>
                  <w:tcW w:w="1350" w:type="dxa"/>
                  <w:shd w:val="clear" w:color="auto" w:fill="auto"/>
                  <w:vAlign w:val="center"/>
                </w:tcPr>
                <w:p>
                  <w:pPr>
                    <w:shd w:val="clear" w:color="auto" w:fill="C7DAF1" w:themeFill="text2" w:themeFillTint="32"/>
                    <w:rPr>
                      <w:lang w:val="en-GB"/>
                    </w:rPr>
                  </w:pPr>
                </w:p>
              </w:tc>
              <w:tc>
                <w:tcPr>
                  <w:tcW w:w="1774" w:type="dxa"/>
                  <w:shd w:val="clear" w:color="auto" w:fill="auto"/>
                  <w:vAlign w:val="center"/>
                </w:tcPr>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建筑面积平方米；生产车间个；库房个；实验室个；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lang w:val="en-GB"/>
                    </w:rPr>
                  </w:pPr>
                </w:p>
              </w:tc>
              <w:tc>
                <w:tcPr>
                  <w:tcW w:w="1350" w:type="dxa"/>
                  <w:shd w:val="clear" w:color="auto" w:fill="auto"/>
                  <w:vAlign w:val="center"/>
                </w:tcPr>
                <w:p>
                  <w:pPr>
                    <w:shd w:val="clear" w:color="auto" w:fill="EBF1DE" w:themeFill="accent3" w:themeFillTint="32"/>
                    <w:rPr>
                      <w:lang w:val="en-GB"/>
                    </w:rPr>
                  </w:pPr>
                </w:p>
              </w:tc>
              <w:tc>
                <w:tcPr>
                  <w:tcW w:w="1774" w:type="dxa"/>
                  <w:shd w:val="clear" w:color="auto" w:fill="auto"/>
                  <w:vAlign w:val="center"/>
                </w:tcPr>
                <w:p>
                  <w:pPr>
                    <w:shd w:val="clear" w:color="auto" w:fill="EBF1DE" w:themeFill="accent3"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于年月日进行了的演练；并总结了预案的可行性和有效性。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定期（每年）：年月日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□认知□价值观□文化□知识□绩效□工艺□设备□人员能力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w:t>
            </w:r>
          </w:p>
          <w:p>
            <w:r>
              <w:rPr>
                <w:rFonts w:hint="eastAsia"/>
              </w:rPr>
              <w:t>安全的主管部门是——</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lang w:val="en-GB"/>
                    </w:rPr>
                  </w:pPr>
                </w:p>
              </w:tc>
              <w:tc>
                <w:tcPr>
                  <w:tcW w:w="1350" w:type="dxa"/>
                  <w:shd w:val="clear" w:color="auto" w:fill="auto"/>
                  <w:vAlign w:val="center"/>
                </w:tcPr>
                <w:p>
                  <w:pPr>
                    <w:rPr>
                      <w:lang w:val="en-GB"/>
                    </w:rPr>
                  </w:pPr>
                </w:p>
              </w:tc>
              <w:tc>
                <w:tcPr>
                  <w:tcW w:w="1774" w:type="dxa"/>
                  <w:shd w:val="clear" w:color="auto" w:fill="auto"/>
                  <w:vAlign w:val="center"/>
                </w:tcPr>
                <w:p>
                  <w:pPr>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定期（每年）：年月日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UxN2Q2NTdmMzU3YjBkYzkwZTc5NjYzODhhZjFiNDEifQ=="/>
  </w:docVars>
  <w:rsids>
    <w:rsidRoot w:val="00000000"/>
    <w:rsid w:val="1D287A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18785</Words>
  <Characters>19648</Characters>
  <Lines>150</Lines>
  <Paragraphs>42</Paragraphs>
  <TotalTime>0</TotalTime>
  <ScaleCrop>false</ScaleCrop>
  <LinksUpToDate>false</LinksUpToDate>
  <CharactersWithSpaces>19769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2023-04-11T08:46:39Z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