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广东四季鑫风机电设备有限公司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文波</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2023年04月09日 上午至2023年04月09日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