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北京同得发餐饮管理有限公司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0231-2022-QEOFH-2023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北京市顺义区高丽营镇金马工业园二街4-5号（门牌号）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谢荣盛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北京市顺义区高丽营镇金马工业园二街4-5号（门牌号）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骆丰收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13717683411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13717683411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质量管理体系,环境管理体系,职业健康安全管理体系,食品安全管理体系,危害分析与关键控制点体系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Q：集体用餐配送（热食类食品制售）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E：集体用餐配送（热食类食品制售）所涉及场所的相关环境管理活动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O：集体用餐配送（热食类食品制售）所涉及场所的相关职业健康安全管理活动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F：位于北京市顺义区高丽营镇金马工业园二街4-5号（门牌号）北京同得发餐饮管理有限公司的集体用餐配送（热食类食品制售）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H：位于北京市顺义区高丽营镇金马工业园二街4-5号（门牌号）北京同得发餐饮管理有限公司的集体用餐配送（热食类食品制售）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Q:23,E:23,O:23,F:23,H:23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