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20344-2023-FH</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河北军粮服务有限公司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邝柏臣</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F:,H:</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9113000055041016XH</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F:未认可,H:未认可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F:45,H:45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河北军粮服务有限公司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F：位于河北省石家庄市裕华区裕翔街39号河北军粮服务有限公司的预包装食品销售(含冷藏冷冻食品);散装食品销售 (含冷藏冷冻食品) (不含散装熟食销售）</w:t>
            </w:r>
          </w:p>
          <w:p w:rsidR="001A196B">
            <w:pPr>
              <w:snapToGrid w:val="0"/>
              <w:spacing w:line="0" w:lineRule="atLeast"/>
              <w:jc w:val="left"/>
              <w:rPr>
                <w:sz w:val="22"/>
                <w:szCs w:val="22"/>
              </w:rPr>
            </w:pPr>
            <w:r>
              <w:rPr>
                <w:sz w:val="22"/>
                <w:szCs w:val="22"/>
              </w:rPr>
              <w:t>H：位于河北省石家庄市裕华区裕翔街39号河北军粮服务有限公司的预包装食品销售(含冷藏冷冻食品);散装食品销售 (含冷藏冷冻食品) (不含散装熟食销售）</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河北省石家庄市裕华区裕翔街39号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河北省石家庄市裕华区裕翔街39号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河北军粮服务有限公司</w:t>
      </w:r>
      <w:bookmarkEnd w:id="23"/>
      <w:r>
        <w:rPr>
          <w:rFonts w:hint="eastAsia"/>
          <w:b/>
          <w:color w:val="000000" w:themeColor="text1"/>
          <w:sz w:val="22"/>
          <w:szCs w:val="22"/>
        </w:rPr>
        <w:t>证书注册号：</w:t>
      </w:r>
      <w:bookmarkStart w:id="24" w:name="证书编号Add1"/>
      <w:r>
        <w:rPr>
          <w:b/>
          <w:color w:val="000000" w:themeColor="text1"/>
          <w:sz w:val="22"/>
          <w:szCs w:val="22"/>
        </w:rPr>
        <w:t>F:,H:</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河北省石家庄市裕华区裕翔街39号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