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0330-2021-EO-2023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重庆文正玻璃科技有限公司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重庆文正玻璃科技有限公司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重庆市綦江区桥河工业园区A区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401420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重庆市綦江区桥河工业园区A区</w:t>
            </w:r>
            <w:bookmarkEnd w:id="8"/>
          </w:p>
        </w:tc>
        <w:tc>
          <w:tcPr>
            <w:tcW w:w="1242" w:type="dxa"/>
            <w:vMerge/>
            <w:vAlign w:val="center"/>
          </w:tcPr>
          <w:p w:rsidR="00190ED2"/>
        </w:tc>
        <w:tc>
          <w:tcPr>
            <w:tcW w:w="1771" w:type="dxa"/>
          </w:tcPr>
          <w:p w:rsidR="00190ED2">
            <w:bookmarkStart w:id="9" w:name="办公邮编"/>
            <w:r>
              <w:t>401420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李兴杰</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13668049876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蒋正六</w:t>
            </w:r>
            <w:bookmarkEnd w:id="13"/>
          </w:p>
        </w:tc>
        <w:tc>
          <w:tcPr>
            <w:tcW w:w="1313" w:type="dxa"/>
            <w:vAlign w:val="center"/>
          </w:tcPr>
          <w:p w:rsidR="00190ED2">
            <w:r>
              <w:rPr>
                <w:rFonts w:hint="eastAsia"/>
              </w:rPr>
              <w:t>管理者代表</w:t>
            </w:r>
          </w:p>
        </w:tc>
        <w:tc>
          <w:tcPr>
            <w:tcW w:w="2180" w:type="dxa"/>
          </w:tcPr>
          <w:p w:rsidR="00190ED2">
            <w:bookmarkStart w:id="14" w:name="管理者代表"/>
            <w:r>
              <w:t>李兴杰</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2023年04月09日 上午至2023年04月09日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E：建筑钢化玻璃、建筑夹层玻璃、建筑中空玻璃、防火玻璃的加工所涉及场所的相关环境管理活动（限3C许可范围内）</w:t>
            </w:r>
          </w:p>
          <w:p w:rsidR="004130A1" w:rsidP="0009161C">
            <w:r>
              <w:t>O：建筑钢化玻璃、建筑夹层玻璃、建筑中空玻璃、防火玻璃的加工所涉及场所的相关职业健康安全管理活动（限3C许可范围内）</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E：15.01.02</w:t>
            </w:r>
          </w:p>
          <w:p w:rsidR="004130A1">
            <w:r>
              <w:t>O：15.01.02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2021-N1EMS-2230067</w:t>
            </w:r>
          </w:p>
          <w:p w:rsidR="00190ED2">
            <w:r>
              <w:t>2021-N1OHSMS-2230067</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文平</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2021-N1EMS-3093566</w:t>
            </w:r>
          </w:p>
          <w:p w:rsidR="00190ED2">
            <w:r>
              <w:t>2022-N1OHSMS-3093566</w:t>
            </w:r>
          </w:p>
        </w:tc>
        <w:tc>
          <w:tcPr>
            <w:tcW w:w="2179" w:type="dxa"/>
            <w:vAlign w:val="center"/>
          </w:tcPr>
          <w:p w:rsidR="00190ED2">
            <w:r>
              <w:t>E:15.01.02</w:t>
            </w:r>
          </w:p>
          <w:p w:rsidR="00190ED2">
            <w:r>
              <w:t>O:15.01.02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2020-N1EMS-1267598</w:t>
            </w:r>
          </w:p>
          <w:p w:rsidR="00190ED2">
            <w:r>
              <w:t>2021-N1OHSMS-1267598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