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江西鸿骏实业有限公司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江西鸿骏实业有限公司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江西省南昌市西湖区建设西路188号莱茵半岛花园40号公寓楼店面125室(第1-2层)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江西省南昌市西湖区建设西路188号莱茵半岛花园40号公寓楼店面125室(第1-2层)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胡琴琴</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0791-86511827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郭月红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刘玉奇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服装机械设备及零配件的销售的五星品牌</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