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北京科梦新能源集团有限公司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2023年04月20日 上午至2023年04月20日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赵丽萍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