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1-2018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华杰生态环境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