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0335-2022-QEO-2023</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四川节度建设工程管理有限公司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Q:ISC-Q-2022-2050,E:ISC-E-2022-1422,O:ISC-O-2022-1310</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915100006991997537</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Q:未认可,E:未认可,O:未认可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Q:13,E:13,O:13</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四川节度建设工程管理有限公司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成都市青羊区清江东路8号1栋20楼3号</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成都市青羊区清江东路80号烟草大厦20楼3号</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四川节度建设工程管理有限公司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Q:ISC-Q-2022-2050,E:ISC-E-2022-1422,O:ISC-O-2022-1310</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成都市青羊区清江东路80号烟草大厦20楼3号</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