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楼兴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2月27日 下午至2020年02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