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青岛恒林工业集团股份有限公司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胡昌东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汪桂丽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2023年04月04日 上午至2023年04月05日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