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青岛恒林工业集团股份有限公司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2023年04月03日 上午至2023年04月03日 上午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姜海军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