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邯郸市大赫电力器材制造有限公司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203026-2023-E</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