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江西瀚美科技有限公司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江西省南昌市西湖区沿江南大道1299号力高滨江国际花园1#写字楼2512室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江西省南昌市西湖区抚生南路666号天虹写字楼14楼1407号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10318-2023-QEO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陈玖琪</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15079167179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2289094679@qq.com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万煜东</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江西瀚美科技有限公司</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Q：美的中央空调、洲明LED显示器、美的商用直饮水机、舒华健身器材的销售</w:t>
            </w:r>
          </w:p>
          <w:p w:rsidR="00D25683">
            <w:r>
              <w:t>E：美的中央空调、洲明LED显示器、美的商用直饮水机、舒华健身器材的销售所涉及场所的相关环境管理活动</w:t>
            </w:r>
          </w:p>
          <w:p w:rsidR="00D25683">
            <w:r>
              <w:t>O：美的中央空调、洲明LED显示器、美的商用直饮水机、舒华健身器材的销售所涉及场所的相关职业健康安全管理活动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Q：29.12.00</w:t>
            </w:r>
          </w:p>
          <w:p w:rsidR="00D25683">
            <w:r>
              <w:t>E：29.12.00</w:t>
            </w:r>
          </w:p>
          <w:p w:rsidR="00D25683">
            <w:r>
              <w:t>O：29.12.00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2023年03月31日 上午至2023年03月31日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曾赣玲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2021-N1QMS-1286307</w:t>
            </w:r>
          </w:p>
          <w:p w:rsidR="00D25683">
            <w:pPr>
              <w:jc w:val="center"/>
              <w:rPr>
                <w:sz w:val="21"/>
                <w:szCs w:val="21"/>
              </w:rPr>
            </w:pPr>
            <w:r>
              <w:rPr>
                <w:sz w:val="21"/>
                <w:szCs w:val="21"/>
              </w:rPr>
              <w:t>2021-N1EMS-1286307</w:t>
            </w:r>
          </w:p>
          <w:p w:rsidR="00D25683">
            <w:pPr>
              <w:jc w:val="center"/>
              <w:rPr>
                <w:sz w:val="21"/>
                <w:szCs w:val="21"/>
              </w:rPr>
            </w:pPr>
            <w:r>
              <w:rPr>
                <w:sz w:val="21"/>
                <w:szCs w:val="21"/>
              </w:rPr>
              <w:t>2021-N1OHSMS-1286307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18079719816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高燕华</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ISC-JSZJ-524</w:t>
            </w:r>
          </w:p>
          <w:p w:rsidR="00D25683">
            <w:pPr>
              <w:jc w:val="center"/>
              <w:rPr>
                <w:sz w:val="21"/>
                <w:szCs w:val="21"/>
              </w:rPr>
            </w:pPr>
            <w:r>
              <w:rPr>
                <w:sz w:val="21"/>
                <w:szCs w:val="21"/>
              </w:rPr>
              <w:t>ISC-JSZJ-524</w:t>
            </w:r>
          </w:p>
          <w:p w:rsidR="00D25683">
            <w:pPr>
              <w:jc w:val="center"/>
              <w:rPr>
                <w:sz w:val="21"/>
                <w:szCs w:val="21"/>
              </w:rPr>
            </w:pPr>
            <w:r>
              <w:rPr>
                <w:sz w:val="21"/>
                <w:szCs w:val="21"/>
              </w:rPr>
              <w:t>ISC-JSZJ-524</w:t>
            </w:r>
          </w:p>
          <w:p w:rsidR="00D25683">
            <w:pPr>
              <w:jc w:val="center"/>
              <w:rPr>
                <w:sz w:val="21"/>
                <w:szCs w:val="21"/>
              </w:rPr>
            </w:pPr>
            <w:r>
              <w:rPr>
                <w:sz w:val="21"/>
                <w:szCs w:val="21"/>
              </w:rPr>
              <w:t>江西美达教育设备集团有限公司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Q:29.12.00</w:t>
            </w:r>
          </w:p>
          <w:p w:rsidR="00D25683">
            <w:pPr>
              <w:jc w:val="center"/>
              <w:rPr>
                <w:sz w:val="21"/>
                <w:szCs w:val="21"/>
              </w:rPr>
            </w:pPr>
            <w:r>
              <w:rPr>
                <w:sz w:val="21"/>
                <w:szCs w:val="21"/>
              </w:rPr>
              <w:t>E:29.12.00</w:t>
            </w:r>
          </w:p>
          <w:p w:rsidR="00D25683">
            <w:pPr>
              <w:jc w:val="center"/>
              <w:rPr>
                <w:sz w:val="21"/>
                <w:szCs w:val="21"/>
              </w:rPr>
            </w:pPr>
            <w:r>
              <w:rPr>
                <w:sz w:val="21"/>
                <w:szCs w:val="21"/>
              </w:rPr>
              <w:t>O:29.12.00</w:t>
            </w:r>
          </w:p>
        </w:tc>
        <w:tc>
          <w:tcPr>
            <w:tcW w:w="1393" w:type="dxa"/>
            <w:gridSpan w:val="3"/>
            <w:vAlign w:val="center"/>
          </w:tcPr>
          <w:p w:rsidR="00D25683">
            <w:pPr>
              <w:jc w:val="center"/>
              <w:rPr>
                <w:sz w:val="21"/>
                <w:szCs w:val="21"/>
              </w:rPr>
            </w:pPr>
            <w:r>
              <w:rPr>
                <w:sz w:val="21"/>
                <w:szCs w:val="21"/>
              </w:rPr>
              <w:t>15170020881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徐爱红</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2022-N1QMS-1287609</w:t>
            </w:r>
          </w:p>
          <w:p w:rsidR="00D25683">
            <w:pPr>
              <w:jc w:val="center"/>
              <w:rPr>
                <w:sz w:val="21"/>
                <w:szCs w:val="21"/>
              </w:rPr>
            </w:pPr>
            <w:r>
              <w:rPr>
                <w:sz w:val="21"/>
                <w:szCs w:val="21"/>
              </w:rPr>
              <w:t>2022-N1EMS-1287609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15970087948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曾赣玲</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