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卡茂包装制品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07.02.05;14.02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