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捷英桥(北京)国际科技有限公司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北京市海淀区双榆树东里2号楼3门502室（住宅）</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北京市海淀区双榆树东里2号楼3门502室</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30328-2023-Q</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13161608601</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100086</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lixin@bjjyq.cn</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13161608601</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元器件的销售，环境测试控制系统设计及运维服务</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19.05.01;29.10.07</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2023年04月01日 上午至2023年04月01日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夏爱俭</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2020-N1QMS-1226516</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19.05.01,29.10.07</w:t>
            </w:r>
          </w:p>
        </w:tc>
        <w:tc>
          <w:tcPr>
            <w:tcW w:w="1393" w:type="dxa"/>
            <w:gridSpan w:val="3"/>
            <w:vAlign w:val="center"/>
          </w:tcPr>
          <w:p w:rsidR="00D25683">
            <w:pPr>
              <w:jc w:val="center"/>
              <w:rPr>
                <w:sz w:val="21"/>
                <w:szCs w:val="21"/>
              </w:rPr>
            </w:pPr>
            <w:r>
              <w:rPr>
                <w:sz w:val="21"/>
                <w:szCs w:val="21"/>
              </w:rPr>
              <w:t>15726687295</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夏爱俭</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