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浙江火凤电气有限公司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21815-2025-QEO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浙江省温州市乐清市北白象镇高岙村（原新皇岙村）</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浙江省温州市乐清市北白象镇温州大桥工业园区万控集团有限公司园区内1号、2号、3号车间</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汪均剑</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13668296432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2025年11月28日 08:30至2025年11月29日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E:复合材料电力器材（电杆）的生产所涉及场所的相关环境管理活动</w:t>
            </w:r>
          </w:p>
          <w:p>
            <w:pPr>
              <w:tabs>
                <w:tab w:val="left" w:pos="0"/>
              </w:tabs>
              <w:jc w:val="left"/>
              <w:rPr>
                <w:rFonts w:hint="eastAsia"/>
                <w:sz w:val="21"/>
                <w:szCs w:val="21"/>
              </w:rPr>
            </w:pPr>
            <w:r>
              <w:rPr>
                <w:rFonts w:hint="eastAsia"/>
                <w:sz w:val="21"/>
                <w:szCs w:val="21"/>
              </w:rPr>
              <w:t>Q:复合材料电力器材（电杆）的生产</w:t>
            </w:r>
          </w:p>
          <w:p>
            <w:pPr>
              <w:tabs>
                <w:tab w:val="left" w:pos="0"/>
              </w:tabs>
              <w:jc w:val="left"/>
              <w:rPr>
                <w:rFonts w:hint="eastAsia"/>
                <w:sz w:val="21"/>
                <w:szCs w:val="21"/>
              </w:rPr>
            </w:pPr>
            <w:r>
              <w:rPr>
                <w:rFonts w:hint="eastAsia"/>
                <w:sz w:val="21"/>
                <w:szCs w:val="21"/>
              </w:rPr>
              <w:t>O:复合材料电力器材（电杆）的生产所涉及场所的相关职业健康安全管理活动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E:19.14.00,Q:19.14.00,O:19.14.00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周传林</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2024-N1EMS-1459792</w:t>
            </w:r>
          </w:p>
        </w:tc>
        <w:tc>
          <w:tcPr>
            <w:tcW w:w="3684" w:type="dxa"/>
            <w:gridSpan w:val="9"/>
            <w:vAlign w:val="center"/>
          </w:tcPr>
          <w:p w:rsidR="00E12FF5">
            <w:pPr>
              <w:jc w:val="center"/>
              <w:rPr>
                <w:sz w:val="21"/>
                <w:szCs w:val="21"/>
              </w:rPr>
            </w:pPr>
            <w:r>
              <w:t>19.14.00</w:t>
            </w:r>
          </w:p>
        </w:tc>
        <w:tc>
          <w:tcPr>
            <w:tcW w:w="1560" w:type="dxa"/>
            <w:gridSpan w:val="2"/>
            <w:vAlign w:val="center"/>
          </w:tcPr>
          <w:p w:rsidR="00E12FF5">
            <w:pPr>
              <w:jc w:val="center"/>
              <w:rPr>
                <w:sz w:val="21"/>
                <w:szCs w:val="21"/>
              </w:rPr>
            </w:pPr>
            <w:bookmarkStart w:id="11" w:name="_GoBack"/>
            <w:bookmarkEnd w:id="11"/>
            <w:r>
              <w:t>13586400728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2024-N1QMS-1459792</w:t>
            </w:r>
          </w:p>
        </w:tc>
        <w:tc>
          <w:tcPr>
            <w:tcW w:w="3684" w:type="dxa"/>
            <w:gridSpan w:val="9"/>
            <w:vAlign w:val="center"/>
          </w:tcPr>
          <w:p>
            <w:pPr>
              <w:jc w:val="center"/>
            </w:pPr>
            <w:r>
              <w:t>19.14.00</w:t>
            </w:r>
          </w:p>
        </w:tc>
        <w:tc>
          <w:tcPr>
            <w:tcW w:w="1560" w:type="dxa"/>
            <w:gridSpan w:val="2"/>
            <w:vAlign w:val="center"/>
          </w:tcPr>
          <w:p>
            <w:pPr>
              <w:jc w:val="center"/>
            </w:pPr>
            <w:r>
              <w:t>13586400728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2024-N1OHSMS-1459792</w:t>
            </w:r>
          </w:p>
        </w:tc>
        <w:tc>
          <w:tcPr>
            <w:tcW w:w="3684" w:type="dxa"/>
            <w:gridSpan w:val="9"/>
            <w:vAlign w:val="center"/>
          </w:tcPr>
          <w:p>
            <w:pPr>
              <w:jc w:val="center"/>
            </w:pPr>
            <w:r>
              <w:t>19.14.00</w:t>
            </w:r>
          </w:p>
        </w:tc>
        <w:tc>
          <w:tcPr>
            <w:tcW w:w="1560" w:type="dxa"/>
            <w:gridSpan w:val="2"/>
            <w:vAlign w:val="center"/>
          </w:tcPr>
          <w:p>
            <w:pPr>
              <w:jc w:val="center"/>
            </w:pPr>
            <w:r>
              <w:t>13586400728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单迎珍</w:t>
            </w:r>
          </w:p>
        </w:tc>
        <w:tc>
          <w:tcPr>
            <w:tcW w:w="850" w:type="dxa"/>
            <w:vAlign w:val="center"/>
          </w:tcPr>
          <w:p>
            <w:pPr>
              <w:jc w:val="center"/>
            </w:pPr>
            <w:r>
              <w:t>女</w:t>
            </w:r>
          </w:p>
        </w:tc>
        <w:tc>
          <w:tcPr>
            <w:tcW w:w="2699" w:type="dxa"/>
            <w:gridSpan w:val="4"/>
            <w:vAlign w:val="center"/>
          </w:tcPr>
          <w:p>
            <w:pPr>
              <w:jc w:val="both"/>
            </w:pPr>
            <w:r>
              <w:t>2024-N1EMS-4202976</w:t>
            </w:r>
          </w:p>
        </w:tc>
        <w:tc>
          <w:tcPr>
            <w:tcW w:w="3684" w:type="dxa"/>
            <w:gridSpan w:val="9"/>
            <w:vAlign w:val="center"/>
          </w:tcPr>
          <w:p>
            <w:pPr>
              <w:jc w:val="center"/>
            </w:pPr>
            <w:r>
              <w:t>19.14.00</w:t>
            </w:r>
          </w:p>
        </w:tc>
        <w:tc>
          <w:tcPr>
            <w:tcW w:w="1560" w:type="dxa"/>
            <w:gridSpan w:val="2"/>
            <w:vAlign w:val="center"/>
          </w:tcPr>
          <w:p>
            <w:pPr>
              <w:jc w:val="center"/>
            </w:pPr>
            <w:r>
              <w:t>15967386887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单迎珍</w:t>
            </w:r>
          </w:p>
        </w:tc>
        <w:tc>
          <w:tcPr>
            <w:tcW w:w="850" w:type="dxa"/>
            <w:vAlign w:val="center"/>
          </w:tcPr>
          <w:p>
            <w:pPr>
              <w:jc w:val="center"/>
            </w:pPr>
            <w:r>
              <w:t>女</w:t>
            </w:r>
          </w:p>
        </w:tc>
        <w:tc>
          <w:tcPr>
            <w:tcW w:w="2699" w:type="dxa"/>
            <w:gridSpan w:val="4"/>
            <w:vAlign w:val="center"/>
          </w:tcPr>
          <w:p>
            <w:pPr>
              <w:jc w:val="both"/>
            </w:pPr>
            <w:r>
              <w:t>2024-N1QMS-4202976</w:t>
            </w:r>
          </w:p>
        </w:tc>
        <w:tc>
          <w:tcPr>
            <w:tcW w:w="3684" w:type="dxa"/>
            <w:gridSpan w:val="9"/>
            <w:vAlign w:val="center"/>
          </w:tcPr>
          <w:p>
            <w:pPr>
              <w:jc w:val="center"/>
            </w:pPr>
            <w:r>
              <w:t>19.14.00</w:t>
            </w:r>
          </w:p>
        </w:tc>
        <w:tc>
          <w:tcPr>
            <w:tcW w:w="1560" w:type="dxa"/>
            <w:gridSpan w:val="2"/>
            <w:vAlign w:val="center"/>
          </w:tcPr>
          <w:p>
            <w:pPr>
              <w:jc w:val="center"/>
            </w:pPr>
            <w:r>
              <w:t>15967386887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单迎珍</w:t>
            </w:r>
          </w:p>
        </w:tc>
        <w:tc>
          <w:tcPr>
            <w:tcW w:w="850" w:type="dxa"/>
            <w:vAlign w:val="center"/>
          </w:tcPr>
          <w:p>
            <w:pPr>
              <w:jc w:val="center"/>
            </w:pPr>
            <w:r>
              <w:t>女</w:t>
            </w:r>
          </w:p>
        </w:tc>
        <w:tc>
          <w:tcPr>
            <w:tcW w:w="2699" w:type="dxa"/>
            <w:gridSpan w:val="4"/>
            <w:vAlign w:val="center"/>
          </w:tcPr>
          <w:p>
            <w:pPr>
              <w:jc w:val="both"/>
            </w:pPr>
            <w:r>
              <w:t>2025-N1OHSMS-4202976</w:t>
            </w:r>
          </w:p>
        </w:tc>
        <w:tc>
          <w:tcPr>
            <w:tcW w:w="3684" w:type="dxa"/>
            <w:gridSpan w:val="9"/>
            <w:vAlign w:val="center"/>
          </w:tcPr>
          <w:p>
            <w:pPr>
              <w:jc w:val="center"/>
            </w:pPr>
            <w:r>
              <w:t>19.14.00</w:t>
            </w:r>
          </w:p>
        </w:tc>
        <w:tc>
          <w:tcPr>
            <w:tcW w:w="1560" w:type="dxa"/>
            <w:gridSpan w:val="2"/>
            <w:vAlign w:val="center"/>
          </w:tcPr>
          <w:p>
            <w:pPr>
              <w:jc w:val="center"/>
            </w:pPr>
            <w:r>
              <w:t>15967386887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9292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3494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