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8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高强度紧固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8日 上午至2023年04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